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FC5" w14:textId="77777777" w:rsidR="00C50FEB" w:rsidRDefault="00000000" w:rsidP="00C02AAC">
      <w:pPr>
        <w:pStyle w:val="Tekstpodstawowy"/>
        <w:spacing w:before="58" w:line="446" w:lineRule="auto"/>
        <w:ind w:left="3969" w:right="1776" w:hanging="2174"/>
        <w:jc w:val="both"/>
      </w:pPr>
      <w:r>
        <w:t>Notification on Transaction/</w:t>
      </w:r>
      <w:r w:rsidRPr="00C02AAC">
        <w:rPr>
          <w:strike/>
        </w:rPr>
        <w:t>Transactions</w:t>
      </w:r>
      <w:r>
        <w:t>* Referred to in Article 19(1) MAR</w:t>
      </w:r>
    </w:p>
    <w:p w14:paraId="7B9CBE06" w14:textId="77777777" w:rsidR="00C50FEB" w:rsidRDefault="00C50FEB">
      <w:pPr>
        <w:pStyle w:val="Tekstpodstawowy"/>
        <w:rPr>
          <w:sz w:val="20"/>
        </w:rPr>
      </w:pPr>
    </w:p>
    <w:p w14:paraId="4732D4A1" w14:textId="77777777" w:rsidR="00C50FEB" w:rsidRDefault="00C50FEB">
      <w:pPr>
        <w:pStyle w:val="Tekstpodstawowy"/>
        <w:rPr>
          <w:sz w:val="20"/>
        </w:rPr>
      </w:pPr>
    </w:p>
    <w:p w14:paraId="0414066C" w14:textId="77777777" w:rsidR="00C50FEB" w:rsidRDefault="00C50FEB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661"/>
        <w:gridCol w:w="3138"/>
        <w:gridCol w:w="3138"/>
      </w:tblGrid>
      <w:tr w:rsidR="00C50FEB" w14:paraId="7CB0A923" w14:textId="77777777">
        <w:trPr>
          <w:trHeight w:val="590"/>
        </w:trPr>
        <w:tc>
          <w:tcPr>
            <w:tcW w:w="523" w:type="dxa"/>
            <w:shd w:val="clear" w:color="auto" w:fill="BFBFBF"/>
          </w:tcPr>
          <w:p w14:paraId="0F472039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37" w:type="dxa"/>
            <w:gridSpan w:val="3"/>
            <w:shd w:val="clear" w:color="auto" w:fill="BFBFBF"/>
          </w:tcPr>
          <w:p w14:paraId="36ABED05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 of executive/person closely related to them</w:t>
            </w:r>
          </w:p>
        </w:tc>
      </w:tr>
      <w:tr w:rsidR="00C50FEB" w14:paraId="11F353E3" w14:textId="77777777">
        <w:trPr>
          <w:trHeight w:val="590"/>
        </w:trPr>
        <w:tc>
          <w:tcPr>
            <w:tcW w:w="523" w:type="dxa"/>
          </w:tcPr>
          <w:p w14:paraId="20559921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0EE052BE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Company name/Person’s name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4ED30F00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Wojciech </w:t>
            </w:r>
            <w:proofErr w:type="spellStart"/>
            <w:r>
              <w:rPr>
                <w:sz w:val="24"/>
              </w:rPr>
              <w:t>Barczentewicz</w:t>
            </w:r>
            <w:proofErr w:type="spellEnd"/>
          </w:p>
        </w:tc>
      </w:tr>
      <w:tr w:rsidR="00C50FEB" w14:paraId="633026DC" w14:textId="77777777">
        <w:trPr>
          <w:trHeight w:val="590"/>
        </w:trPr>
        <w:tc>
          <w:tcPr>
            <w:tcW w:w="523" w:type="dxa"/>
            <w:shd w:val="clear" w:color="auto" w:fill="BFBFBF"/>
          </w:tcPr>
          <w:p w14:paraId="3EE5D99F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37" w:type="dxa"/>
            <w:gridSpan w:val="3"/>
            <w:shd w:val="clear" w:color="auto" w:fill="BFBFBF"/>
          </w:tcPr>
          <w:p w14:paraId="12DA7E68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Reason for notification</w:t>
            </w:r>
          </w:p>
        </w:tc>
      </w:tr>
      <w:tr w:rsidR="00C50FEB" w14:paraId="51DD52D0" w14:textId="77777777">
        <w:trPr>
          <w:trHeight w:val="590"/>
        </w:trPr>
        <w:tc>
          <w:tcPr>
            <w:tcW w:w="523" w:type="dxa"/>
          </w:tcPr>
          <w:p w14:paraId="494F9FE9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0EB68D42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Position/status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0C55C7C4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President of the Management Board</w:t>
            </w:r>
          </w:p>
        </w:tc>
      </w:tr>
      <w:tr w:rsidR="00C50FEB" w14:paraId="2264CF40" w14:textId="77777777">
        <w:trPr>
          <w:trHeight w:val="590"/>
        </w:trPr>
        <w:tc>
          <w:tcPr>
            <w:tcW w:w="523" w:type="dxa"/>
          </w:tcPr>
          <w:p w14:paraId="32BEE0A3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5FBC9658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 notification/Change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60E09299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First notification</w:t>
            </w:r>
          </w:p>
        </w:tc>
      </w:tr>
      <w:tr w:rsidR="00C50FEB" w14:paraId="12209CD5" w14:textId="77777777">
        <w:trPr>
          <w:trHeight w:val="590"/>
        </w:trPr>
        <w:tc>
          <w:tcPr>
            <w:tcW w:w="523" w:type="dxa"/>
            <w:shd w:val="clear" w:color="auto" w:fill="BFBFBF"/>
          </w:tcPr>
          <w:p w14:paraId="106F91A9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7" w:type="dxa"/>
            <w:gridSpan w:val="3"/>
            <w:shd w:val="clear" w:color="auto" w:fill="BFBFBF"/>
          </w:tcPr>
          <w:p w14:paraId="2333B7D8" w14:textId="77777777" w:rsidR="00C50FEB" w:rsidRDefault="00000000">
            <w:pPr>
              <w:pStyle w:val="TableParagraph"/>
              <w:spacing w:before="80" w:line="208" w:lineRule="auto"/>
              <w:ind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Issuer, participant of emission allowance market, auction platform, auctioneer or auction monitor</w:t>
            </w:r>
          </w:p>
        </w:tc>
      </w:tr>
      <w:tr w:rsidR="00C50FEB" w14:paraId="4A0F187F" w14:textId="77777777">
        <w:trPr>
          <w:trHeight w:val="590"/>
        </w:trPr>
        <w:tc>
          <w:tcPr>
            <w:tcW w:w="523" w:type="dxa"/>
          </w:tcPr>
          <w:p w14:paraId="082D562C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4E4F91B4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5D957750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ASSECO BUSINESS SOLUTIONS SA</w:t>
            </w:r>
          </w:p>
        </w:tc>
      </w:tr>
      <w:tr w:rsidR="00C50FEB" w14:paraId="467FE5C2" w14:textId="77777777">
        <w:trPr>
          <w:trHeight w:val="590"/>
        </w:trPr>
        <w:tc>
          <w:tcPr>
            <w:tcW w:w="523" w:type="dxa"/>
          </w:tcPr>
          <w:p w14:paraId="402B9136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626E8C9F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LEI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46159EF5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259400XP64OAWPWNT391</w:t>
            </w:r>
          </w:p>
        </w:tc>
      </w:tr>
      <w:tr w:rsidR="00C50FEB" w14:paraId="53965F96" w14:textId="77777777">
        <w:trPr>
          <w:trHeight w:val="790"/>
        </w:trPr>
        <w:tc>
          <w:tcPr>
            <w:tcW w:w="523" w:type="dxa"/>
            <w:shd w:val="clear" w:color="auto" w:fill="BFBFBF"/>
          </w:tcPr>
          <w:p w14:paraId="339E2BA1" w14:textId="77777777" w:rsidR="00C50F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7" w:type="dxa"/>
            <w:gridSpan w:val="3"/>
            <w:shd w:val="clear" w:color="auto" w:fill="BFBFBF"/>
          </w:tcPr>
          <w:p w14:paraId="55FC8565" w14:textId="77777777" w:rsidR="00C50FEB" w:rsidRDefault="00000000">
            <w:pPr>
              <w:pStyle w:val="TableParagraph"/>
              <w:spacing w:before="83" w:line="240" w:lineRule="exact"/>
              <w:ind w:right="8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Detailed information about transaction: fill in this field for (i) each type of instrument; (ii) each type of transaction; (iii) each date; and (iv) each place of transaction</w:t>
            </w:r>
          </w:p>
        </w:tc>
      </w:tr>
      <w:tr w:rsidR="00C50FEB" w14:paraId="0326985E" w14:textId="77777777">
        <w:trPr>
          <w:trHeight w:val="777"/>
        </w:trPr>
        <w:tc>
          <w:tcPr>
            <w:tcW w:w="523" w:type="dxa"/>
          </w:tcPr>
          <w:p w14:paraId="4ADDECE9" w14:textId="77777777" w:rsidR="00C50FEB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3ED6844E" w14:textId="77777777" w:rsidR="00C50FEB" w:rsidRDefault="00000000">
            <w:pPr>
              <w:pStyle w:val="TableParagraph"/>
              <w:spacing w:before="67" w:line="208" w:lineRule="auto"/>
              <w:ind w:right="582"/>
              <w:rPr>
                <w:sz w:val="24"/>
              </w:rPr>
            </w:pPr>
            <w:r>
              <w:rPr>
                <w:sz w:val="24"/>
              </w:rPr>
              <w:t>Description of financial instrument, type of instrument</w:t>
            </w:r>
          </w:p>
          <w:p w14:paraId="469E801F" w14:textId="77777777" w:rsidR="00C50FEB" w:rsidRDefault="00000000">
            <w:pPr>
              <w:pStyle w:val="TableParagraph"/>
              <w:spacing w:before="0" w:line="210" w:lineRule="exact"/>
              <w:rPr>
                <w:sz w:val="24"/>
              </w:rPr>
            </w:pPr>
            <w:r>
              <w:rPr>
                <w:sz w:val="24"/>
              </w:rPr>
              <w:t>Identification code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49A612A8" w14:textId="77777777" w:rsidR="00C50FEB" w:rsidRDefault="00000000">
            <w:pPr>
              <w:pStyle w:val="TableParagraph"/>
              <w:spacing w:before="67" w:line="208" w:lineRule="auto"/>
              <w:ind w:left="37" w:right="4619"/>
              <w:rPr>
                <w:sz w:val="24"/>
              </w:rPr>
            </w:pPr>
            <w:r>
              <w:rPr>
                <w:sz w:val="24"/>
              </w:rPr>
              <w:t>PLABS0000018</w:t>
            </w:r>
          </w:p>
        </w:tc>
      </w:tr>
      <w:tr w:rsidR="00C50FEB" w14:paraId="44C0E6F4" w14:textId="77777777">
        <w:trPr>
          <w:trHeight w:val="590"/>
        </w:trPr>
        <w:tc>
          <w:tcPr>
            <w:tcW w:w="523" w:type="dxa"/>
          </w:tcPr>
          <w:p w14:paraId="7AAFFFBF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4CF34C08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Transaction type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2CB8B33D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Purchase</w:t>
            </w:r>
          </w:p>
        </w:tc>
      </w:tr>
      <w:tr w:rsidR="00C50FEB" w14:paraId="418AC8AC" w14:textId="77777777">
        <w:trPr>
          <w:trHeight w:val="310"/>
        </w:trPr>
        <w:tc>
          <w:tcPr>
            <w:tcW w:w="523" w:type="dxa"/>
            <w:vMerge w:val="restart"/>
          </w:tcPr>
          <w:p w14:paraId="3768F688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661" w:type="dxa"/>
            <w:vMerge w:val="restart"/>
            <w:tcBorders>
              <w:right w:val="single" w:sz="6" w:space="0" w:color="000000"/>
            </w:tcBorders>
          </w:tcPr>
          <w:p w14:paraId="50C69BB8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Price and volume</w:t>
            </w:r>
          </w:p>
        </w:tc>
        <w:tc>
          <w:tcPr>
            <w:tcW w:w="3138" w:type="dxa"/>
            <w:tcBorders>
              <w:left w:val="single" w:sz="6" w:space="0" w:color="000000"/>
            </w:tcBorders>
          </w:tcPr>
          <w:p w14:paraId="6E50B34A" w14:textId="77777777" w:rsidR="00C50FEB" w:rsidRDefault="00000000">
            <w:pPr>
              <w:pStyle w:val="TableParagraph"/>
              <w:spacing w:line="239" w:lineRule="exact"/>
              <w:ind w:left="1279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  <w:tc>
          <w:tcPr>
            <w:tcW w:w="3138" w:type="dxa"/>
          </w:tcPr>
          <w:p w14:paraId="28FB08BB" w14:textId="77777777" w:rsidR="00C50FEB" w:rsidRDefault="00000000">
            <w:pPr>
              <w:pStyle w:val="TableParagraph"/>
              <w:spacing w:line="239" w:lineRule="exact"/>
              <w:ind w:left="1048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</w:p>
        </w:tc>
      </w:tr>
      <w:tr w:rsidR="00C50FEB" w14:paraId="68EB722F" w14:textId="77777777">
        <w:trPr>
          <w:trHeight w:val="310"/>
        </w:trPr>
        <w:tc>
          <w:tcPr>
            <w:tcW w:w="523" w:type="dxa"/>
            <w:vMerge/>
            <w:tcBorders>
              <w:top w:val="nil"/>
            </w:tcBorders>
          </w:tcPr>
          <w:p w14:paraId="0441470E" w14:textId="77777777" w:rsidR="00C50FEB" w:rsidRDefault="00C50FEB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nil"/>
              <w:right w:val="single" w:sz="6" w:space="0" w:color="000000"/>
            </w:tcBorders>
          </w:tcPr>
          <w:p w14:paraId="574F8C06" w14:textId="77777777" w:rsidR="00C50FEB" w:rsidRDefault="00C50FEB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left w:val="single" w:sz="6" w:space="0" w:color="000000"/>
            </w:tcBorders>
          </w:tcPr>
          <w:p w14:paraId="21BB94E7" w14:textId="77777777" w:rsidR="00C50FEB" w:rsidRDefault="00000000">
            <w:pPr>
              <w:pStyle w:val="TableParagraph"/>
              <w:spacing w:line="239" w:lineRule="exact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PLN 40</w:t>
            </w:r>
          </w:p>
        </w:tc>
        <w:tc>
          <w:tcPr>
            <w:tcW w:w="3138" w:type="dxa"/>
          </w:tcPr>
          <w:p w14:paraId="344C29C6" w14:textId="77777777" w:rsidR="00C50FEB" w:rsidRDefault="00000000">
            <w:pPr>
              <w:pStyle w:val="TableParagraph"/>
              <w:spacing w:line="239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8,733</w:t>
            </w:r>
          </w:p>
        </w:tc>
      </w:tr>
      <w:tr w:rsidR="00C50FEB" w14:paraId="7199004D" w14:textId="77777777">
        <w:trPr>
          <w:trHeight w:val="790"/>
        </w:trPr>
        <w:tc>
          <w:tcPr>
            <w:tcW w:w="523" w:type="dxa"/>
          </w:tcPr>
          <w:p w14:paraId="2B886C70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2BB4C5BA" w14:textId="77777777" w:rsidR="00C50FE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Summary information</w:t>
            </w:r>
          </w:p>
          <w:p w14:paraId="51123D85" w14:textId="77777777" w:rsidR="00C50F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0" w:line="240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Total volume</w:t>
            </w:r>
          </w:p>
          <w:p w14:paraId="43CF060F" w14:textId="77777777" w:rsidR="00C50F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0" w:line="221" w:lineRule="exact"/>
              <w:ind w:hanging="259"/>
              <w:rPr>
                <w:sz w:val="24"/>
              </w:rPr>
            </w:pPr>
            <w:r>
              <w:rPr>
                <w:sz w:val="24"/>
              </w:rPr>
              <w:t>Price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7828591E" w14:textId="77777777" w:rsidR="00C50FEB" w:rsidRDefault="00C50FEB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3EEFD4C7" w14:textId="77777777" w:rsidR="00C50FEB" w:rsidRDefault="00000000">
            <w:pPr>
              <w:pStyle w:val="TableParagraph"/>
              <w:spacing w:before="0" w:line="258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8,733</w:t>
            </w:r>
          </w:p>
          <w:p w14:paraId="11C299F5" w14:textId="77777777" w:rsidR="00C50FEB" w:rsidRDefault="00000000">
            <w:pPr>
              <w:pStyle w:val="TableParagraph"/>
              <w:spacing w:before="0" w:line="221" w:lineRule="exact"/>
              <w:ind w:left="0" w:right="28"/>
              <w:jc w:val="right"/>
              <w:rPr>
                <w:sz w:val="24"/>
              </w:rPr>
            </w:pPr>
            <w:r>
              <w:rPr>
                <w:sz w:val="24"/>
              </w:rPr>
              <w:t>PLN 40</w:t>
            </w:r>
          </w:p>
        </w:tc>
      </w:tr>
      <w:tr w:rsidR="00C50FEB" w14:paraId="59170A10" w14:textId="77777777">
        <w:trPr>
          <w:trHeight w:val="590"/>
        </w:trPr>
        <w:tc>
          <w:tcPr>
            <w:tcW w:w="523" w:type="dxa"/>
          </w:tcPr>
          <w:p w14:paraId="15AD81F0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3C5E8052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Transaction date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106DA31B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26 Nov 2021</w:t>
            </w:r>
          </w:p>
        </w:tc>
      </w:tr>
      <w:tr w:rsidR="00C50FEB" w14:paraId="34A8D8B6" w14:textId="77777777">
        <w:trPr>
          <w:trHeight w:val="590"/>
        </w:trPr>
        <w:tc>
          <w:tcPr>
            <w:tcW w:w="523" w:type="dxa"/>
          </w:tcPr>
          <w:p w14:paraId="63E9FE0C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3661" w:type="dxa"/>
            <w:tcBorders>
              <w:right w:val="single" w:sz="6" w:space="0" w:color="000000"/>
            </w:tcBorders>
          </w:tcPr>
          <w:p w14:paraId="22C40454" w14:textId="77777777" w:rsidR="00C50F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Place of transaction</w:t>
            </w:r>
          </w:p>
        </w:tc>
        <w:tc>
          <w:tcPr>
            <w:tcW w:w="6276" w:type="dxa"/>
            <w:gridSpan w:val="2"/>
            <w:tcBorders>
              <w:left w:val="single" w:sz="6" w:space="0" w:color="000000"/>
            </w:tcBorders>
          </w:tcPr>
          <w:p w14:paraId="54E6C88E" w14:textId="77777777" w:rsidR="00C50FEB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XWAR - WSE stock market</w:t>
            </w:r>
          </w:p>
        </w:tc>
      </w:tr>
    </w:tbl>
    <w:p w14:paraId="4C8E91E3" w14:textId="77777777" w:rsidR="00C50FEB" w:rsidRDefault="00C50FEB">
      <w:pPr>
        <w:pStyle w:val="Tekstpodstawowy"/>
        <w:rPr>
          <w:sz w:val="20"/>
        </w:rPr>
      </w:pPr>
    </w:p>
    <w:p w14:paraId="147F8E27" w14:textId="77777777" w:rsidR="00C50FEB" w:rsidRDefault="00C50FEB">
      <w:pPr>
        <w:pStyle w:val="Tekstpodstawowy"/>
        <w:spacing w:before="9"/>
      </w:pPr>
    </w:p>
    <w:p w14:paraId="7C7D3C17" w14:textId="77777777" w:rsidR="00C50FEB" w:rsidRDefault="00000000">
      <w:pPr>
        <w:spacing w:before="90"/>
        <w:ind w:left="160"/>
        <w:rPr>
          <w:sz w:val="24"/>
        </w:rPr>
      </w:pPr>
      <w:r>
        <w:rPr>
          <w:sz w:val="24"/>
        </w:rPr>
        <w:t>* Strike inapplicable</w:t>
      </w:r>
    </w:p>
    <w:p w14:paraId="6B773AF5" w14:textId="77777777" w:rsidR="00C50FEB" w:rsidRDefault="00C50FEB">
      <w:pPr>
        <w:pStyle w:val="Tekstpodstawowy"/>
        <w:rPr>
          <w:b w:val="0"/>
          <w:sz w:val="20"/>
        </w:rPr>
      </w:pPr>
    </w:p>
    <w:p w14:paraId="581DCBE7" w14:textId="77777777" w:rsidR="00C50FEB" w:rsidRDefault="00C50FEB">
      <w:pPr>
        <w:pStyle w:val="Tekstpodstawowy"/>
        <w:rPr>
          <w:b w:val="0"/>
          <w:sz w:val="20"/>
        </w:rPr>
      </w:pPr>
    </w:p>
    <w:p w14:paraId="0A244359" w14:textId="77777777" w:rsidR="00C50FEB" w:rsidRDefault="00C50FEB">
      <w:pPr>
        <w:pStyle w:val="Tekstpodstawowy"/>
        <w:rPr>
          <w:b w:val="0"/>
          <w:sz w:val="20"/>
        </w:rPr>
      </w:pPr>
    </w:p>
    <w:p w14:paraId="2C386C6C" w14:textId="77777777" w:rsidR="00C50FEB" w:rsidRDefault="00C50FEB">
      <w:pPr>
        <w:pStyle w:val="Tekstpodstawowy"/>
        <w:rPr>
          <w:b w:val="0"/>
          <w:sz w:val="20"/>
        </w:rPr>
      </w:pPr>
    </w:p>
    <w:p w14:paraId="0BA442D4" w14:textId="77777777" w:rsidR="00C50FEB" w:rsidRDefault="00C50FEB">
      <w:pPr>
        <w:pStyle w:val="Tekstpodstawowy"/>
        <w:rPr>
          <w:b w:val="0"/>
          <w:sz w:val="20"/>
        </w:rPr>
      </w:pPr>
    </w:p>
    <w:p w14:paraId="37A47F74" w14:textId="77777777" w:rsidR="00C50FEB" w:rsidRDefault="00C50FEB">
      <w:pPr>
        <w:pStyle w:val="Tekstpodstawowy"/>
        <w:rPr>
          <w:b w:val="0"/>
          <w:sz w:val="20"/>
        </w:rPr>
      </w:pPr>
    </w:p>
    <w:p w14:paraId="3CBA6713" w14:textId="77777777" w:rsidR="00C50FEB" w:rsidRDefault="00C50FEB">
      <w:pPr>
        <w:pStyle w:val="Tekstpodstawowy"/>
        <w:rPr>
          <w:b w:val="0"/>
          <w:sz w:val="20"/>
        </w:rPr>
      </w:pPr>
    </w:p>
    <w:p w14:paraId="561106E3" w14:textId="77777777" w:rsidR="00C50FEB" w:rsidRDefault="00C50FEB">
      <w:pPr>
        <w:pStyle w:val="Tekstpodstawowy"/>
        <w:rPr>
          <w:b w:val="0"/>
          <w:sz w:val="20"/>
        </w:rPr>
      </w:pPr>
    </w:p>
    <w:p w14:paraId="66421B23" w14:textId="77777777" w:rsidR="00C50FEB" w:rsidRDefault="00C50FEB">
      <w:pPr>
        <w:pStyle w:val="Tekstpodstawowy"/>
        <w:rPr>
          <w:b w:val="0"/>
          <w:sz w:val="20"/>
        </w:rPr>
      </w:pPr>
    </w:p>
    <w:p w14:paraId="11180468" w14:textId="77777777" w:rsidR="00C50FEB" w:rsidRDefault="00C50FEB">
      <w:pPr>
        <w:pStyle w:val="Tekstpodstawowy"/>
        <w:spacing w:before="4"/>
        <w:rPr>
          <w:b w:val="0"/>
          <w:sz w:val="17"/>
        </w:rPr>
      </w:pPr>
    </w:p>
    <w:p w14:paraId="616DB277" w14:textId="77777777" w:rsidR="00C50FEB" w:rsidRDefault="00000000">
      <w:pPr>
        <w:spacing w:before="92"/>
        <w:ind w:right="438"/>
        <w:jc w:val="right"/>
        <w:rPr>
          <w:sz w:val="20"/>
        </w:rPr>
      </w:pPr>
      <w:r>
        <w:rPr>
          <w:sz w:val="20"/>
        </w:rPr>
        <w:t>Page 1 of 1</w:t>
      </w:r>
    </w:p>
    <w:sectPr w:rsidR="00C50FEB">
      <w:type w:val="continuous"/>
      <w:pgSz w:w="11900" w:h="16840"/>
      <w:pgMar w:top="12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7F93"/>
    <w:multiLevelType w:val="hybridMultilevel"/>
    <w:tmpl w:val="EFB82606"/>
    <w:lvl w:ilvl="0" w:tplc="1B3C3E04">
      <w:numFmt w:val="bullet"/>
      <w:lvlText w:val="-"/>
      <w:lvlJc w:val="left"/>
      <w:pPr>
        <w:ind w:left="419" w:hanging="260"/>
      </w:pPr>
      <w:rPr>
        <w:rFonts w:ascii="Times New Roman" w:eastAsia="Times New Roman" w:hAnsi="Times New Roman" w:cs="Times New Roman" w:hint="default"/>
        <w:sz w:val="24"/>
        <w:szCs w:val="24"/>
        <w:lang w:val="pl-PL" w:eastAsia="pl-PL" w:bidi="pl-PL"/>
      </w:rPr>
    </w:lvl>
    <w:lvl w:ilvl="1" w:tplc="B1524518">
      <w:numFmt w:val="bullet"/>
      <w:lvlText w:val="•"/>
      <w:lvlJc w:val="left"/>
      <w:pPr>
        <w:ind w:left="742" w:hanging="260"/>
      </w:pPr>
      <w:rPr>
        <w:rFonts w:hint="default"/>
        <w:lang w:val="pl-PL" w:eastAsia="pl-PL" w:bidi="pl-PL"/>
      </w:rPr>
    </w:lvl>
    <w:lvl w:ilvl="2" w:tplc="35929CCA">
      <w:numFmt w:val="bullet"/>
      <w:lvlText w:val="•"/>
      <w:lvlJc w:val="left"/>
      <w:pPr>
        <w:ind w:left="1065" w:hanging="260"/>
      </w:pPr>
      <w:rPr>
        <w:rFonts w:hint="default"/>
        <w:lang w:val="pl-PL" w:eastAsia="pl-PL" w:bidi="pl-PL"/>
      </w:rPr>
    </w:lvl>
    <w:lvl w:ilvl="3" w:tplc="7792815A">
      <w:numFmt w:val="bullet"/>
      <w:lvlText w:val="•"/>
      <w:lvlJc w:val="left"/>
      <w:pPr>
        <w:ind w:left="1388" w:hanging="260"/>
      </w:pPr>
      <w:rPr>
        <w:rFonts w:hint="default"/>
        <w:lang w:val="pl-PL" w:eastAsia="pl-PL" w:bidi="pl-PL"/>
      </w:rPr>
    </w:lvl>
    <w:lvl w:ilvl="4" w:tplc="BF92D7FE">
      <w:numFmt w:val="bullet"/>
      <w:lvlText w:val="•"/>
      <w:lvlJc w:val="left"/>
      <w:pPr>
        <w:ind w:left="1711" w:hanging="260"/>
      </w:pPr>
      <w:rPr>
        <w:rFonts w:hint="default"/>
        <w:lang w:val="pl-PL" w:eastAsia="pl-PL" w:bidi="pl-PL"/>
      </w:rPr>
    </w:lvl>
    <w:lvl w:ilvl="5" w:tplc="B12C6C7A">
      <w:numFmt w:val="bullet"/>
      <w:lvlText w:val="•"/>
      <w:lvlJc w:val="left"/>
      <w:pPr>
        <w:ind w:left="2034" w:hanging="260"/>
      </w:pPr>
      <w:rPr>
        <w:rFonts w:hint="default"/>
        <w:lang w:val="pl-PL" w:eastAsia="pl-PL" w:bidi="pl-PL"/>
      </w:rPr>
    </w:lvl>
    <w:lvl w:ilvl="6" w:tplc="17B6F1AE">
      <w:numFmt w:val="bullet"/>
      <w:lvlText w:val="•"/>
      <w:lvlJc w:val="left"/>
      <w:pPr>
        <w:ind w:left="2357" w:hanging="260"/>
      </w:pPr>
      <w:rPr>
        <w:rFonts w:hint="default"/>
        <w:lang w:val="pl-PL" w:eastAsia="pl-PL" w:bidi="pl-PL"/>
      </w:rPr>
    </w:lvl>
    <w:lvl w:ilvl="7" w:tplc="5F0EFF7E">
      <w:numFmt w:val="bullet"/>
      <w:lvlText w:val="•"/>
      <w:lvlJc w:val="left"/>
      <w:pPr>
        <w:ind w:left="2679" w:hanging="260"/>
      </w:pPr>
      <w:rPr>
        <w:rFonts w:hint="default"/>
        <w:lang w:val="pl-PL" w:eastAsia="pl-PL" w:bidi="pl-PL"/>
      </w:rPr>
    </w:lvl>
    <w:lvl w:ilvl="8" w:tplc="110C393E">
      <w:numFmt w:val="bullet"/>
      <w:lvlText w:val="•"/>
      <w:lvlJc w:val="left"/>
      <w:pPr>
        <w:ind w:left="3002" w:hanging="260"/>
      </w:pPr>
      <w:rPr>
        <w:rFonts w:hint="default"/>
        <w:lang w:val="pl-PL" w:eastAsia="pl-PL" w:bidi="pl-PL"/>
      </w:rPr>
    </w:lvl>
  </w:abstractNum>
  <w:num w:numId="1" w16cid:durableId="84162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FEB"/>
    <w:rsid w:val="00C02AAC"/>
    <w:rsid w:val="00C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F70"/>
  <w15:docId w15:val="{482F9EC7-3F2B-4BF1-B86B-80AC992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Konrad Szulga</cp:lastModifiedBy>
  <cp:revision>2</cp:revision>
  <dcterms:created xsi:type="dcterms:W3CDTF">2023-01-25T17:26:00Z</dcterms:created>
  <dcterms:modified xsi:type="dcterms:W3CDTF">2023-01-25T17:29:00Z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2023-01-25T00:00:00Z</vt:filetime>
  </property>
</Properties>
</file>